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4361"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61"/>
      </w:tblGrid>
      <w:tr w:rsidR="00A362D6" w:rsidTr="00291BB2">
        <w:trPr>
          <w:trHeight w:val="9488"/>
        </w:trPr>
        <w:tc>
          <w:tcPr>
            <w:tcW w:w="4361" w:type="dxa"/>
          </w:tcPr>
          <w:p w:rsidR="00616212" w:rsidRDefault="00616212" w:rsidP="00A362D6">
            <w:pPr>
              <w:jc w:val="center"/>
              <w:rPr>
                <w:rFonts w:cs="B Titr" w:hint="cs"/>
                <w:b/>
                <w:bCs/>
                <w:sz w:val="20"/>
                <w:szCs w:val="20"/>
                <w:rtl/>
              </w:rPr>
            </w:pPr>
          </w:p>
          <w:p w:rsidR="00616212" w:rsidRDefault="00616212" w:rsidP="00616212">
            <w:pPr>
              <w:jc w:val="center"/>
              <w:rPr>
                <w:rFonts w:cs="B Titr" w:hint="cs"/>
                <w:b/>
                <w:bCs/>
                <w:sz w:val="20"/>
                <w:szCs w:val="20"/>
                <w:rtl/>
              </w:rPr>
            </w:pPr>
            <w:r>
              <w:rPr>
                <w:rFonts w:cs="B Titr" w:hint="cs"/>
                <w:b/>
                <w:bCs/>
                <w:sz w:val="20"/>
                <w:szCs w:val="20"/>
                <w:rtl/>
              </w:rPr>
              <w:t>به نام خدا</w:t>
            </w:r>
          </w:p>
          <w:p w:rsidR="00616212" w:rsidRDefault="00616212" w:rsidP="00A362D6">
            <w:pPr>
              <w:jc w:val="center"/>
              <w:rPr>
                <w:rFonts w:cs="B Titr" w:hint="cs"/>
                <w:b/>
                <w:bCs/>
                <w:sz w:val="20"/>
                <w:szCs w:val="20"/>
                <w:rtl/>
              </w:rPr>
            </w:pPr>
          </w:p>
          <w:p w:rsidR="00A362D6" w:rsidRPr="00566EE0" w:rsidRDefault="00A362D6" w:rsidP="00A362D6">
            <w:pPr>
              <w:jc w:val="center"/>
              <w:rPr>
                <w:rFonts w:cs="B Esfehan"/>
                <w:b/>
                <w:bCs/>
                <w:sz w:val="24"/>
                <w:szCs w:val="24"/>
                <w:rtl/>
              </w:rPr>
            </w:pPr>
            <w:r w:rsidRPr="00566EE0">
              <w:rPr>
                <w:rFonts w:cs="B Esfehan"/>
                <w:b/>
                <w:bCs/>
                <w:noProof/>
                <w:sz w:val="24"/>
                <w:szCs w:val="24"/>
                <w:rtl/>
                <w:lang w:bidi="ar-SA"/>
              </w:rPr>
              <w:drawing>
                <wp:inline distT="0" distB="0" distL="0" distR="0">
                  <wp:extent cx="1730619" cy="1134014"/>
                  <wp:effectExtent l="19050" t="0" r="2931" b="0"/>
                  <wp:docPr id="2" name="Picture 1" descr="E:\دانشگاه_علوم_پزشکی_و_خدمات_بهداشتی,درمانی_کرمانشا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دانشگاه_علوم_پزشکی_و_خدمات_بهداشتی,درمانی_کرمانشاه.jpg"/>
                          <pic:cNvPicPr>
                            <a:picLocks noChangeAspect="1" noChangeArrowheads="1"/>
                          </pic:cNvPicPr>
                        </pic:nvPicPr>
                        <pic:blipFill>
                          <a:blip r:embed="rId8" cstate="print"/>
                          <a:srcRect/>
                          <a:stretch>
                            <a:fillRect/>
                          </a:stretch>
                        </pic:blipFill>
                        <pic:spPr bwMode="auto">
                          <a:xfrm>
                            <a:off x="0" y="0"/>
                            <a:ext cx="1729461" cy="1133255"/>
                          </a:xfrm>
                          <a:prstGeom prst="rect">
                            <a:avLst/>
                          </a:prstGeom>
                          <a:noFill/>
                          <a:ln w="9525">
                            <a:noFill/>
                            <a:miter lim="800000"/>
                            <a:headEnd/>
                            <a:tailEnd/>
                          </a:ln>
                        </pic:spPr>
                      </pic:pic>
                    </a:graphicData>
                  </a:graphic>
                </wp:inline>
              </w:drawing>
            </w:r>
          </w:p>
          <w:p w:rsidR="00A362D6" w:rsidRPr="00566EE0" w:rsidRDefault="00A362D6" w:rsidP="00A362D6">
            <w:pPr>
              <w:jc w:val="center"/>
              <w:rPr>
                <w:rFonts w:cs="B Titr"/>
                <w:b/>
                <w:bCs/>
                <w:sz w:val="20"/>
                <w:szCs w:val="20"/>
                <w:rtl/>
              </w:rPr>
            </w:pPr>
            <w:r w:rsidRPr="00566EE0">
              <w:rPr>
                <w:rFonts w:cs="B Titr" w:hint="cs"/>
                <w:b/>
                <w:bCs/>
                <w:sz w:val="20"/>
                <w:szCs w:val="20"/>
                <w:rtl/>
              </w:rPr>
              <w:t>معاونت آموزشی دانشگاه علوم پزشکی کرمانشاه</w:t>
            </w:r>
          </w:p>
          <w:p w:rsidR="00A362D6" w:rsidRPr="00566EE0" w:rsidRDefault="00A362D6" w:rsidP="00A362D6">
            <w:pPr>
              <w:jc w:val="center"/>
              <w:rPr>
                <w:rFonts w:cs="B Titr"/>
                <w:b/>
                <w:bCs/>
                <w:sz w:val="20"/>
                <w:szCs w:val="20"/>
                <w:rtl/>
              </w:rPr>
            </w:pPr>
            <w:r w:rsidRPr="00566EE0">
              <w:rPr>
                <w:rFonts w:cs="B Titr" w:hint="cs"/>
                <w:b/>
                <w:bCs/>
                <w:sz w:val="20"/>
                <w:szCs w:val="20"/>
                <w:rtl/>
              </w:rPr>
              <w:t>واحد آموزش مداوم</w:t>
            </w:r>
          </w:p>
          <w:p w:rsidR="00A362D6" w:rsidRPr="00566EE0" w:rsidRDefault="00A362D6" w:rsidP="00A362D6">
            <w:pPr>
              <w:jc w:val="center"/>
              <w:rPr>
                <w:rFonts w:cs="B Titr"/>
                <w:b/>
                <w:bCs/>
                <w:sz w:val="24"/>
                <w:szCs w:val="24"/>
                <w:rtl/>
              </w:rPr>
            </w:pPr>
          </w:p>
          <w:p w:rsidR="00A362D6" w:rsidRPr="00566EE0" w:rsidRDefault="00A362D6" w:rsidP="00A362D6">
            <w:pPr>
              <w:jc w:val="center"/>
              <w:rPr>
                <w:rFonts w:cs="B Titr"/>
                <w:b/>
                <w:bCs/>
                <w:sz w:val="28"/>
                <w:szCs w:val="28"/>
                <w:rtl/>
              </w:rPr>
            </w:pPr>
            <w:r w:rsidRPr="00566EE0">
              <w:rPr>
                <w:rFonts w:cs="B Titr" w:hint="cs"/>
                <w:b/>
                <w:bCs/>
                <w:sz w:val="28"/>
                <w:szCs w:val="28"/>
                <w:rtl/>
              </w:rPr>
              <w:t>فرآیند صدور گواهی نهایی</w:t>
            </w:r>
          </w:p>
          <w:p w:rsidR="00A362D6" w:rsidRPr="00566EE0" w:rsidRDefault="00A362D6" w:rsidP="00A362D6">
            <w:pPr>
              <w:jc w:val="center"/>
              <w:rPr>
                <w:rFonts w:cs="B Titr"/>
                <w:b/>
                <w:bCs/>
                <w:sz w:val="28"/>
                <w:szCs w:val="28"/>
                <w:rtl/>
              </w:rPr>
            </w:pPr>
            <w:r w:rsidRPr="00566EE0">
              <w:rPr>
                <w:rFonts w:cs="B Titr" w:hint="cs"/>
                <w:b/>
                <w:bCs/>
                <w:sz w:val="28"/>
                <w:szCs w:val="28"/>
                <w:rtl/>
              </w:rPr>
              <w:t>جهت تمدید پروانه مطب</w:t>
            </w:r>
          </w:p>
          <w:p w:rsidR="00A362D6" w:rsidRPr="00566EE0" w:rsidRDefault="00A362D6" w:rsidP="00A362D6">
            <w:pPr>
              <w:jc w:val="center"/>
              <w:rPr>
                <w:rFonts w:cs="B Esfehan"/>
                <w:b/>
                <w:bCs/>
                <w:sz w:val="24"/>
                <w:szCs w:val="24"/>
                <w:rtl/>
              </w:rPr>
            </w:pPr>
          </w:p>
          <w:p w:rsidR="00A362D6" w:rsidRPr="00566EE0" w:rsidRDefault="00A362D6" w:rsidP="00A362D6">
            <w:pPr>
              <w:jc w:val="center"/>
              <w:rPr>
                <w:rFonts w:cs="B Esfehan"/>
                <w:b/>
                <w:bCs/>
                <w:sz w:val="24"/>
                <w:szCs w:val="24"/>
                <w:rtl/>
              </w:rPr>
            </w:pPr>
          </w:p>
          <w:p w:rsidR="00A362D6" w:rsidRPr="00566EE0" w:rsidRDefault="00A362D6" w:rsidP="00A362D6">
            <w:pPr>
              <w:jc w:val="center"/>
              <w:rPr>
                <w:rFonts w:cs="B Titr"/>
                <w:b/>
                <w:bCs/>
                <w:sz w:val="16"/>
                <w:szCs w:val="16"/>
                <w:rtl/>
              </w:rPr>
            </w:pPr>
            <w:r w:rsidRPr="00566EE0">
              <w:rPr>
                <w:rFonts w:cs="B Titr" w:hint="cs"/>
                <w:b/>
                <w:bCs/>
                <w:sz w:val="16"/>
                <w:szCs w:val="16"/>
                <w:rtl/>
              </w:rPr>
              <w:t>تهیه وتنظیم</w:t>
            </w:r>
          </w:p>
          <w:p w:rsidR="00A362D6" w:rsidRPr="00566EE0" w:rsidRDefault="00A362D6" w:rsidP="00A362D6">
            <w:pPr>
              <w:jc w:val="center"/>
              <w:rPr>
                <w:rFonts w:cs="B Titr"/>
                <w:b/>
                <w:bCs/>
                <w:sz w:val="16"/>
                <w:szCs w:val="16"/>
                <w:rtl/>
              </w:rPr>
            </w:pPr>
            <w:r w:rsidRPr="00566EE0">
              <w:rPr>
                <w:rFonts w:cs="B Titr" w:hint="cs"/>
                <w:b/>
                <w:bCs/>
                <w:sz w:val="16"/>
                <w:szCs w:val="16"/>
                <w:rtl/>
              </w:rPr>
              <w:t>مریم بهزاد طهمورثی</w:t>
            </w:r>
          </w:p>
          <w:p w:rsidR="00A362D6" w:rsidRPr="00566EE0" w:rsidRDefault="00A362D6" w:rsidP="00A362D6">
            <w:pPr>
              <w:jc w:val="center"/>
              <w:rPr>
                <w:rFonts w:cs="B Titr"/>
                <w:b/>
                <w:bCs/>
                <w:sz w:val="16"/>
                <w:szCs w:val="16"/>
                <w:rtl/>
              </w:rPr>
            </w:pPr>
            <w:r w:rsidRPr="00566EE0">
              <w:rPr>
                <w:rFonts w:cs="B Titr" w:hint="cs"/>
                <w:b/>
                <w:bCs/>
                <w:sz w:val="16"/>
                <w:szCs w:val="16"/>
                <w:rtl/>
              </w:rPr>
              <w:t>کارشناس آموزش مداوم</w:t>
            </w:r>
          </w:p>
          <w:p w:rsidR="00A362D6" w:rsidRDefault="00A362D6" w:rsidP="00A362D6">
            <w:pPr>
              <w:jc w:val="center"/>
              <w:rPr>
                <w:rFonts w:cs="B Titr"/>
                <w:sz w:val="16"/>
                <w:szCs w:val="16"/>
                <w:rtl/>
              </w:rPr>
            </w:pPr>
          </w:p>
          <w:p w:rsidR="00A362D6" w:rsidRPr="00847790" w:rsidRDefault="00A362D6" w:rsidP="00A362D6">
            <w:pPr>
              <w:jc w:val="both"/>
              <w:rPr>
                <w:rFonts w:asciiTheme="minorBidi" w:hAnsiTheme="minorBidi" w:cs="B Nazanin"/>
                <w:b/>
                <w:bCs/>
                <w:sz w:val="16"/>
                <w:szCs w:val="16"/>
                <w:rtl/>
              </w:rPr>
            </w:pPr>
            <w:r w:rsidRPr="00847790">
              <w:rPr>
                <w:rFonts w:asciiTheme="minorBidi" w:hAnsiTheme="minorBidi" w:cs="B Nazanin"/>
                <w:b/>
                <w:bCs/>
                <w:sz w:val="16"/>
                <w:szCs w:val="16"/>
                <w:rtl/>
              </w:rPr>
              <w:t>مشمولین محترم آموزش مداوم جامعه پزشکی در ابتدا باید عضو سامانه جامع آموزش پزشکی کشور شوند.</w:t>
            </w:r>
          </w:p>
          <w:p w:rsidR="00A362D6" w:rsidRPr="00847790" w:rsidRDefault="00A362D6" w:rsidP="00A362D6">
            <w:pPr>
              <w:jc w:val="both"/>
              <w:rPr>
                <w:rFonts w:asciiTheme="minorBidi" w:hAnsiTheme="minorBidi" w:cs="B Nazanin"/>
                <w:b/>
                <w:bCs/>
                <w:sz w:val="16"/>
                <w:szCs w:val="16"/>
                <w:rtl/>
              </w:rPr>
            </w:pPr>
          </w:p>
          <w:p w:rsidR="00A362D6" w:rsidRPr="00847790" w:rsidRDefault="00A362D6" w:rsidP="00A362D6">
            <w:pPr>
              <w:jc w:val="both"/>
              <w:rPr>
                <w:rFonts w:asciiTheme="minorBidi" w:hAnsiTheme="minorBidi" w:cs="B Nazanin"/>
                <w:b/>
                <w:bCs/>
                <w:sz w:val="16"/>
                <w:szCs w:val="16"/>
                <w:rtl/>
              </w:rPr>
            </w:pPr>
            <w:r w:rsidRPr="00847790">
              <w:rPr>
                <w:rFonts w:asciiTheme="minorBidi" w:hAnsiTheme="minorBidi" w:cs="B Nazanin" w:hint="cs"/>
                <w:b/>
                <w:bCs/>
                <w:sz w:val="16"/>
                <w:szCs w:val="16"/>
                <w:rtl/>
              </w:rPr>
              <w:t xml:space="preserve">آدرس سامانه: </w:t>
            </w:r>
            <w:hyperlink r:id="rId9" w:history="1">
              <w:r w:rsidRPr="00847790">
                <w:rPr>
                  <w:rStyle w:val="Hyperlink"/>
                  <w:rFonts w:asciiTheme="minorBidi" w:hAnsiTheme="minorBidi" w:cs="B Nazanin"/>
                  <w:b/>
                  <w:bCs/>
                  <w:sz w:val="16"/>
                  <w:szCs w:val="16"/>
                </w:rPr>
                <w:t>www.kermanshah.ircme.ir</w:t>
              </w:r>
            </w:hyperlink>
            <w:r w:rsidRPr="00847790">
              <w:rPr>
                <w:rFonts w:asciiTheme="minorBidi" w:hAnsiTheme="minorBidi" w:cs="B Nazanin"/>
                <w:b/>
                <w:bCs/>
                <w:sz w:val="16"/>
                <w:szCs w:val="16"/>
              </w:rPr>
              <w:t xml:space="preserve"> </w:t>
            </w:r>
          </w:p>
          <w:p w:rsidR="00A362D6" w:rsidRPr="00847790" w:rsidRDefault="00A362D6" w:rsidP="00A362D6">
            <w:pPr>
              <w:jc w:val="both"/>
              <w:rPr>
                <w:rFonts w:asciiTheme="minorBidi" w:hAnsiTheme="minorBidi" w:cs="B Nazanin"/>
                <w:b/>
                <w:bCs/>
                <w:sz w:val="16"/>
                <w:szCs w:val="16"/>
              </w:rPr>
            </w:pPr>
          </w:p>
          <w:p w:rsidR="00A362D6" w:rsidRPr="00847790" w:rsidRDefault="00A362D6" w:rsidP="00A362D6">
            <w:pPr>
              <w:jc w:val="both"/>
              <w:rPr>
                <w:rFonts w:asciiTheme="minorBidi" w:hAnsiTheme="minorBidi" w:cs="B Nazanin"/>
                <w:b/>
                <w:bCs/>
                <w:sz w:val="16"/>
                <w:szCs w:val="16"/>
                <w:rtl/>
              </w:rPr>
            </w:pPr>
            <w:r w:rsidRPr="00847790">
              <w:rPr>
                <w:rFonts w:asciiTheme="minorBidi" w:hAnsiTheme="minorBidi" w:cs="B Nazanin"/>
                <w:b/>
                <w:bCs/>
                <w:sz w:val="16"/>
                <w:szCs w:val="16"/>
                <w:rtl/>
              </w:rPr>
              <w:t>ازسال 1391 به بعد فقط گواهی های صادر شده در سامانه قابل محاسبه میباشد.</w:t>
            </w:r>
          </w:p>
          <w:p w:rsidR="00A362D6" w:rsidRPr="00847790" w:rsidRDefault="00A362D6" w:rsidP="00A362D6">
            <w:pPr>
              <w:jc w:val="both"/>
              <w:rPr>
                <w:rFonts w:asciiTheme="minorBidi" w:hAnsiTheme="minorBidi" w:cs="B Nazanin"/>
                <w:b/>
                <w:bCs/>
                <w:sz w:val="16"/>
                <w:szCs w:val="16"/>
                <w:rtl/>
              </w:rPr>
            </w:pPr>
            <w:r w:rsidRPr="00847790">
              <w:rPr>
                <w:rFonts w:asciiTheme="minorBidi" w:hAnsiTheme="minorBidi" w:cs="B Nazanin"/>
                <w:b/>
                <w:bCs/>
                <w:sz w:val="16"/>
                <w:szCs w:val="16"/>
                <w:rtl/>
              </w:rPr>
              <w:t>متقاضیان صدور گواهی نهایی هر پنج سال یکبار با ارائه ی 125 امتیازکسب شده از برنامه های آموزش مداوم گواهی نهایی خود را دریافت میکنند.</w:t>
            </w:r>
          </w:p>
          <w:p w:rsidR="00A362D6" w:rsidRPr="00847790" w:rsidRDefault="00A362D6" w:rsidP="00A362D6">
            <w:pPr>
              <w:jc w:val="both"/>
              <w:rPr>
                <w:rFonts w:asciiTheme="minorBidi" w:hAnsiTheme="minorBidi" w:cs="B Nazanin"/>
                <w:b/>
                <w:bCs/>
                <w:sz w:val="16"/>
                <w:szCs w:val="16"/>
                <w:rtl/>
              </w:rPr>
            </w:pPr>
            <w:r w:rsidRPr="00847790">
              <w:rPr>
                <w:rFonts w:asciiTheme="minorBidi" w:hAnsiTheme="minorBidi" w:cs="B Nazanin"/>
                <w:b/>
                <w:bCs/>
                <w:sz w:val="16"/>
                <w:szCs w:val="16"/>
                <w:rtl/>
              </w:rPr>
              <w:t>لازم به ذکر است مشمولین محترم در طول دوران تحصیلات تکمیلی از ارائه امتیاز معاف بوده و ملاک محاسبه امتیازات از زمان اخذ آخرین مدرک تحصیلی میباشد.</w:t>
            </w:r>
          </w:p>
          <w:p w:rsidR="00A362D6" w:rsidRPr="00847790" w:rsidRDefault="00A362D6" w:rsidP="00A362D6">
            <w:pPr>
              <w:jc w:val="both"/>
              <w:rPr>
                <w:rFonts w:asciiTheme="minorBidi" w:hAnsiTheme="minorBidi" w:cs="B Nazanin"/>
                <w:b/>
                <w:bCs/>
                <w:sz w:val="16"/>
                <w:szCs w:val="16"/>
                <w:rtl/>
              </w:rPr>
            </w:pPr>
            <w:r w:rsidRPr="00847790">
              <w:rPr>
                <w:rFonts w:asciiTheme="minorBidi" w:hAnsiTheme="minorBidi" w:cs="B Nazanin"/>
                <w:b/>
                <w:bCs/>
                <w:sz w:val="16"/>
                <w:szCs w:val="16"/>
                <w:rtl/>
              </w:rPr>
              <w:t>پروسه تشکیل پرونده:</w:t>
            </w:r>
          </w:p>
          <w:p w:rsidR="00A362D6" w:rsidRPr="00847790" w:rsidRDefault="00A362D6" w:rsidP="00A362D6">
            <w:pPr>
              <w:jc w:val="both"/>
              <w:rPr>
                <w:rFonts w:asciiTheme="minorBidi" w:hAnsiTheme="minorBidi" w:cs="B Nazanin"/>
                <w:b/>
                <w:bCs/>
                <w:sz w:val="16"/>
                <w:szCs w:val="16"/>
                <w:rtl/>
              </w:rPr>
            </w:pPr>
            <w:r w:rsidRPr="00847790">
              <w:rPr>
                <w:rFonts w:asciiTheme="minorBidi" w:hAnsiTheme="minorBidi" w:cs="B Nazanin"/>
                <w:b/>
                <w:bCs/>
                <w:sz w:val="16"/>
                <w:szCs w:val="16"/>
                <w:rtl/>
              </w:rPr>
              <w:t xml:space="preserve">صدور گواهی نهایی </w:t>
            </w:r>
            <w:r w:rsidRPr="00847790">
              <w:rPr>
                <w:rFonts w:asciiTheme="minorBidi" w:hAnsiTheme="minorBidi" w:cs="B Nazanin" w:hint="cs"/>
                <w:b/>
                <w:bCs/>
                <w:sz w:val="16"/>
                <w:szCs w:val="16"/>
                <w:rtl/>
              </w:rPr>
              <w:t xml:space="preserve">منوط </w:t>
            </w:r>
            <w:r w:rsidRPr="00847790">
              <w:rPr>
                <w:rFonts w:asciiTheme="minorBidi" w:hAnsiTheme="minorBidi" w:cs="B Nazanin"/>
                <w:b/>
                <w:bCs/>
                <w:sz w:val="16"/>
                <w:szCs w:val="16"/>
                <w:rtl/>
              </w:rPr>
              <w:t>به ارائه مدارک ذیل  به کارشناس مربوطه میباشد.</w:t>
            </w:r>
          </w:p>
          <w:p w:rsidR="00A362D6" w:rsidRPr="00847790" w:rsidRDefault="00A362D6" w:rsidP="00A362D6">
            <w:pPr>
              <w:jc w:val="both"/>
              <w:rPr>
                <w:rFonts w:asciiTheme="minorBidi" w:hAnsiTheme="minorBidi" w:cs="B Nazanin"/>
                <w:b/>
                <w:bCs/>
                <w:sz w:val="16"/>
                <w:szCs w:val="16"/>
                <w:rtl/>
              </w:rPr>
            </w:pPr>
            <w:r w:rsidRPr="00847790">
              <w:rPr>
                <w:rFonts w:asciiTheme="minorBidi" w:hAnsiTheme="minorBidi" w:cs="B Nazanin"/>
                <w:b/>
                <w:bCs/>
                <w:sz w:val="16"/>
                <w:szCs w:val="16"/>
                <w:rtl/>
              </w:rPr>
              <w:t>- کپی واصل پروانه دائم پزشکی</w:t>
            </w:r>
          </w:p>
          <w:p w:rsidR="00A362D6" w:rsidRPr="00847790" w:rsidRDefault="00A362D6" w:rsidP="00A362D6">
            <w:pPr>
              <w:jc w:val="both"/>
              <w:rPr>
                <w:rFonts w:asciiTheme="minorBidi" w:hAnsiTheme="minorBidi" w:cs="B Nazanin"/>
                <w:b/>
                <w:bCs/>
                <w:sz w:val="16"/>
                <w:szCs w:val="16"/>
                <w:rtl/>
              </w:rPr>
            </w:pPr>
            <w:r w:rsidRPr="00847790">
              <w:rPr>
                <w:rFonts w:asciiTheme="minorBidi" w:hAnsiTheme="minorBidi" w:cs="B Nazanin"/>
                <w:b/>
                <w:bCs/>
                <w:sz w:val="16"/>
                <w:szCs w:val="16"/>
                <w:rtl/>
              </w:rPr>
              <w:t>- کپی واصل پروانه مطب</w:t>
            </w:r>
          </w:p>
          <w:p w:rsidR="00A362D6" w:rsidRPr="00847790" w:rsidRDefault="00A362D6" w:rsidP="00A362D6">
            <w:pPr>
              <w:jc w:val="both"/>
              <w:rPr>
                <w:rFonts w:asciiTheme="minorBidi" w:hAnsiTheme="minorBidi" w:cs="B Nazanin"/>
                <w:b/>
                <w:bCs/>
                <w:sz w:val="16"/>
                <w:szCs w:val="16"/>
                <w:rtl/>
              </w:rPr>
            </w:pPr>
            <w:r w:rsidRPr="00847790">
              <w:rPr>
                <w:rFonts w:asciiTheme="minorBidi" w:hAnsiTheme="minorBidi" w:cs="B Nazanin"/>
                <w:b/>
                <w:bCs/>
                <w:sz w:val="16"/>
                <w:szCs w:val="16"/>
                <w:rtl/>
              </w:rPr>
              <w:t>- کپی واصل کارت نظام پزشکی</w:t>
            </w:r>
          </w:p>
          <w:p w:rsidR="00A362D6" w:rsidRPr="00847790" w:rsidRDefault="00A362D6" w:rsidP="00A362D6">
            <w:pPr>
              <w:jc w:val="both"/>
              <w:rPr>
                <w:rFonts w:asciiTheme="minorBidi" w:hAnsiTheme="minorBidi" w:cs="B Nazanin"/>
                <w:b/>
                <w:bCs/>
                <w:sz w:val="16"/>
                <w:szCs w:val="16"/>
                <w:rtl/>
              </w:rPr>
            </w:pPr>
            <w:r w:rsidRPr="00847790">
              <w:rPr>
                <w:rFonts w:asciiTheme="minorBidi" w:hAnsiTheme="minorBidi" w:cs="B Nazanin"/>
                <w:b/>
                <w:bCs/>
                <w:sz w:val="16"/>
                <w:szCs w:val="16"/>
                <w:rtl/>
              </w:rPr>
              <w:t>- کپی واصل کارت ملی یا شناسنامه</w:t>
            </w:r>
          </w:p>
          <w:p w:rsidR="00A362D6" w:rsidRPr="00847790" w:rsidRDefault="00A362D6" w:rsidP="00A362D6">
            <w:pPr>
              <w:jc w:val="both"/>
              <w:rPr>
                <w:rFonts w:asciiTheme="minorBidi" w:hAnsiTheme="minorBidi" w:cs="B Nazanin"/>
                <w:b/>
                <w:bCs/>
                <w:sz w:val="16"/>
                <w:szCs w:val="16"/>
                <w:rtl/>
              </w:rPr>
            </w:pPr>
            <w:r w:rsidRPr="00847790">
              <w:rPr>
                <w:rFonts w:asciiTheme="minorBidi" w:hAnsiTheme="minorBidi" w:cs="B Nazanin"/>
                <w:b/>
                <w:bCs/>
                <w:sz w:val="16"/>
                <w:szCs w:val="16"/>
                <w:rtl/>
              </w:rPr>
              <w:t>- کپی واصل پایان طرح</w:t>
            </w:r>
          </w:p>
          <w:p w:rsidR="00A362D6" w:rsidRPr="00847790" w:rsidRDefault="00A362D6" w:rsidP="00847790">
            <w:pPr>
              <w:ind w:left="2880" w:hanging="2880"/>
              <w:jc w:val="both"/>
              <w:rPr>
                <w:rFonts w:asciiTheme="minorBidi" w:hAnsiTheme="minorBidi" w:cs="B Nazanin"/>
                <w:b/>
                <w:bCs/>
                <w:sz w:val="16"/>
                <w:szCs w:val="16"/>
                <w:rtl/>
              </w:rPr>
            </w:pPr>
            <w:r w:rsidRPr="00847790">
              <w:rPr>
                <w:rFonts w:asciiTheme="minorBidi" w:hAnsiTheme="minorBidi" w:cs="B Nazanin"/>
                <w:b/>
                <w:bCs/>
                <w:sz w:val="16"/>
                <w:szCs w:val="16"/>
                <w:rtl/>
              </w:rPr>
              <w:t>-</w:t>
            </w:r>
            <w:r w:rsidRPr="00847790">
              <w:rPr>
                <w:rFonts w:asciiTheme="minorBidi" w:hAnsiTheme="minorBidi" w:cs="B Nazanin" w:hint="cs"/>
                <w:b/>
                <w:bCs/>
                <w:sz w:val="16"/>
                <w:szCs w:val="16"/>
                <w:rtl/>
              </w:rPr>
              <w:t xml:space="preserve"> </w:t>
            </w:r>
            <w:r w:rsidRPr="00847790">
              <w:rPr>
                <w:rFonts w:asciiTheme="minorBidi" w:hAnsiTheme="minorBidi" w:cs="B Nazanin"/>
                <w:b/>
                <w:bCs/>
                <w:sz w:val="16"/>
                <w:szCs w:val="16"/>
                <w:rtl/>
              </w:rPr>
              <w:t xml:space="preserve">کپی واصل گواهی نهایی </w:t>
            </w:r>
            <w:r w:rsidR="00847790">
              <w:rPr>
                <w:rFonts w:asciiTheme="minorBidi" w:hAnsiTheme="minorBidi" w:cs="B Nazanin"/>
                <w:b/>
                <w:bCs/>
                <w:sz w:val="16"/>
                <w:szCs w:val="16"/>
                <w:rtl/>
              </w:rPr>
              <w:t>دوره پیش</w:t>
            </w:r>
            <w:r w:rsidR="00847790">
              <w:rPr>
                <w:rFonts w:asciiTheme="minorBidi" w:hAnsiTheme="minorBidi" w:cs="B Nazanin" w:hint="cs"/>
                <w:b/>
                <w:bCs/>
                <w:sz w:val="16"/>
                <w:szCs w:val="16"/>
                <w:rtl/>
              </w:rPr>
              <w:t xml:space="preserve"> ،  اگر</w:t>
            </w:r>
            <w:r w:rsidR="00847790">
              <w:rPr>
                <w:rFonts w:asciiTheme="minorBidi" w:hAnsiTheme="minorBidi" w:cs="B Nazanin"/>
                <w:b/>
                <w:bCs/>
                <w:sz w:val="16"/>
                <w:szCs w:val="16"/>
                <w:rtl/>
              </w:rPr>
              <w:t>محاسبه امتیا</w:t>
            </w:r>
            <w:r w:rsidR="00847790">
              <w:rPr>
                <w:rFonts w:asciiTheme="minorBidi" w:hAnsiTheme="minorBidi" w:cs="B Nazanin" w:hint="cs"/>
                <w:b/>
                <w:bCs/>
                <w:sz w:val="16"/>
                <w:szCs w:val="16"/>
                <w:rtl/>
              </w:rPr>
              <w:t>ز</w:t>
            </w:r>
            <w:r w:rsidRPr="00847790">
              <w:rPr>
                <w:rFonts w:asciiTheme="minorBidi" w:hAnsiTheme="minorBidi" w:cs="B Nazanin"/>
                <w:b/>
                <w:bCs/>
                <w:sz w:val="16"/>
                <w:szCs w:val="16"/>
                <w:rtl/>
              </w:rPr>
              <w:t xml:space="preserve">شده </w:t>
            </w:r>
            <w:r w:rsidR="00847790">
              <w:rPr>
                <w:rFonts w:asciiTheme="minorBidi" w:hAnsiTheme="minorBidi" w:cs="B Nazanin" w:hint="cs"/>
                <w:b/>
                <w:bCs/>
                <w:sz w:val="16"/>
                <w:szCs w:val="16"/>
                <w:rtl/>
              </w:rPr>
              <w:t xml:space="preserve"> </w:t>
            </w:r>
            <w:r w:rsidRPr="00847790">
              <w:rPr>
                <w:rFonts w:asciiTheme="minorBidi" w:hAnsiTheme="minorBidi" w:cs="B Nazanin"/>
                <w:b/>
                <w:bCs/>
                <w:sz w:val="16"/>
                <w:szCs w:val="16"/>
                <w:rtl/>
              </w:rPr>
              <w:t>باشند.</w:t>
            </w:r>
          </w:p>
          <w:p w:rsidR="00C93E01" w:rsidRDefault="00C93E01" w:rsidP="00A362D6">
            <w:pPr>
              <w:jc w:val="both"/>
              <w:rPr>
                <w:rFonts w:asciiTheme="minorBidi" w:hAnsiTheme="minorBidi"/>
                <w:sz w:val="20"/>
                <w:szCs w:val="20"/>
                <w:rtl/>
              </w:rPr>
            </w:pPr>
          </w:p>
          <w:p w:rsidR="00C93E01" w:rsidRPr="00E46AF3" w:rsidRDefault="00C93E01" w:rsidP="00A362D6">
            <w:pPr>
              <w:jc w:val="both"/>
              <w:rPr>
                <w:rFonts w:asciiTheme="minorBidi" w:hAnsiTheme="minorBidi"/>
                <w:sz w:val="20"/>
                <w:szCs w:val="20"/>
                <w:rtl/>
              </w:rPr>
            </w:pPr>
          </w:p>
          <w:p w:rsidR="00380995" w:rsidRPr="00847790" w:rsidRDefault="00380995" w:rsidP="00380995">
            <w:pPr>
              <w:jc w:val="both"/>
              <w:rPr>
                <w:rFonts w:cs="B Nazanin"/>
                <w:b/>
                <w:bCs/>
                <w:sz w:val="16"/>
                <w:szCs w:val="16"/>
                <w:rtl/>
              </w:rPr>
            </w:pPr>
            <w:r w:rsidRPr="00847790">
              <w:rPr>
                <w:rFonts w:asciiTheme="minorBidi" w:hAnsiTheme="minorBidi" w:cs="B Nazanin"/>
                <w:sz w:val="16"/>
                <w:szCs w:val="16"/>
                <w:rtl/>
              </w:rPr>
              <w:t xml:space="preserve">- </w:t>
            </w:r>
            <w:r w:rsidRPr="00847790">
              <w:rPr>
                <w:rFonts w:asciiTheme="minorBidi" w:hAnsiTheme="minorBidi" w:cs="B Nazanin"/>
                <w:b/>
                <w:bCs/>
                <w:sz w:val="16"/>
                <w:szCs w:val="16"/>
                <w:rtl/>
              </w:rPr>
              <w:t>وارد کردن گواهی های دستی در سامانه وارائه</w:t>
            </w:r>
            <w:r w:rsidRPr="00847790">
              <w:rPr>
                <w:rFonts w:cs="B Nazanin" w:hint="cs"/>
                <w:b/>
                <w:bCs/>
                <w:sz w:val="16"/>
                <w:szCs w:val="16"/>
                <w:rtl/>
              </w:rPr>
              <w:t xml:space="preserve"> اصل وکپی گواهی ها به کارشناس مربوطه</w:t>
            </w:r>
          </w:p>
          <w:p w:rsidR="00C93E01" w:rsidRPr="00847790" w:rsidRDefault="00C93E01" w:rsidP="00380995">
            <w:pPr>
              <w:jc w:val="both"/>
              <w:rPr>
                <w:rFonts w:cs="B Nazanin"/>
                <w:b/>
                <w:bCs/>
                <w:sz w:val="16"/>
                <w:szCs w:val="16"/>
                <w:rtl/>
              </w:rPr>
            </w:pPr>
          </w:p>
          <w:p w:rsidR="00380995" w:rsidRPr="00847790" w:rsidRDefault="00380995" w:rsidP="00380995">
            <w:pPr>
              <w:jc w:val="both"/>
              <w:rPr>
                <w:rFonts w:cs="B Nazanin"/>
                <w:b/>
                <w:bCs/>
                <w:sz w:val="16"/>
                <w:szCs w:val="16"/>
                <w:rtl/>
              </w:rPr>
            </w:pPr>
            <w:r w:rsidRPr="00847790">
              <w:rPr>
                <w:rFonts w:cs="B Nazanin" w:hint="cs"/>
                <w:b/>
                <w:bCs/>
                <w:sz w:val="16"/>
                <w:szCs w:val="16"/>
                <w:rtl/>
              </w:rPr>
              <w:t>- پرینت گواهی ها از فایل شخصی</w:t>
            </w:r>
          </w:p>
          <w:p w:rsidR="00380995" w:rsidRPr="00847790" w:rsidRDefault="00380995" w:rsidP="00380995">
            <w:pPr>
              <w:jc w:val="both"/>
              <w:rPr>
                <w:rFonts w:cs="B Nazanin"/>
                <w:b/>
                <w:bCs/>
                <w:sz w:val="16"/>
                <w:szCs w:val="16"/>
                <w:rtl/>
              </w:rPr>
            </w:pPr>
            <w:r w:rsidRPr="00847790">
              <w:rPr>
                <w:rFonts w:cs="B Nazanin" w:hint="cs"/>
                <w:b/>
                <w:bCs/>
                <w:sz w:val="16"/>
                <w:szCs w:val="16"/>
                <w:rtl/>
              </w:rPr>
              <w:t>- تکمیل فرم پرسشنامه ارائه شده توسط کارشناس مربوطه</w:t>
            </w:r>
          </w:p>
          <w:p w:rsidR="00380995" w:rsidRPr="00847790" w:rsidRDefault="00380995" w:rsidP="00380995">
            <w:pPr>
              <w:jc w:val="both"/>
              <w:rPr>
                <w:rFonts w:cs="B Nazanin"/>
                <w:b/>
                <w:bCs/>
                <w:sz w:val="16"/>
                <w:szCs w:val="16"/>
                <w:rtl/>
              </w:rPr>
            </w:pPr>
          </w:p>
          <w:p w:rsidR="00380995" w:rsidRPr="00847790" w:rsidRDefault="00380995" w:rsidP="00380995">
            <w:pPr>
              <w:pStyle w:val="ListParagraph"/>
              <w:numPr>
                <w:ilvl w:val="0"/>
                <w:numId w:val="2"/>
              </w:numPr>
              <w:jc w:val="both"/>
              <w:rPr>
                <w:rFonts w:cs="B Nazanin"/>
                <w:b/>
                <w:bCs/>
                <w:sz w:val="16"/>
                <w:szCs w:val="16"/>
                <w:rtl/>
              </w:rPr>
            </w:pPr>
            <w:r w:rsidRPr="00847790">
              <w:rPr>
                <w:rFonts w:cs="B Nazanin" w:hint="cs"/>
                <w:b/>
                <w:bCs/>
                <w:sz w:val="16"/>
                <w:szCs w:val="16"/>
                <w:rtl/>
              </w:rPr>
              <w:t>مشمولین پس از تکمیل مدارک و ارائه آنها به کارشناس آموزش مداوم نیاز به گرفتن گواهی نهایی به صورت دستی ندارند.</w:t>
            </w:r>
          </w:p>
          <w:p w:rsidR="00380995" w:rsidRPr="00847790" w:rsidRDefault="00380995" w:rsidP="00380995">
            <w:pPr>
              <w:pStyle w:val="ListParagraph"/>
              <w:numPr>
                <w:ilvl w:val="0"/>
                <w:numId w:val="2"/>
              </w:numPr>
              <w:jc w:val="both"/>
              <w:rPr>
                <w:rFonts w:cs="B Nazanin"/>
                <w:b/>
                <w:bCs/>
                <w:sz w:val="16"/>
                <w:szCs w:val="16"/>
                <w:rtl/>
              </w:rPr>
            </w:pPr>
            <w:r w:rsidRPr="00847790">
              <w:rPr>
                <w:rFonts w:cs="B Nazanin" w:hint="cs"/>
                <w:b/>
                <w:bCs/>
                <w:sz w:val="16"/>
                <w:szCs w:val="16"/>
                <w:rtl/>
              </w:rPr>
              <w:t>در صورت اتصال اینترنت،کارشناس آموزش مداوم پس از ابطال گواهی های ارائه شده توسط متقاضی اقدام به صدور گواهی نهایی در سایت آموزش مداوم نموده و پیامک صدور گواهی نهایی جهت استحضار به متقاضی ارسال میگردد.</w:t>
            </w:r>
          </w:p>
          <w:p w:rsidR="00380995" w:rsidRPr="00847790" w:rsidRDefault="00380995" w:rsidP="00380995">
            <w:pPr>
              <w:pStyle w:val="ListParagraph"/>
              <w:numPr>
                <w:ilvl w:val="0"/>
                <w:numId w:val="2"/>
              </w:numPr>
              <w:jc w:val="both"/>
              <w:rPr>
                <w:rFonts w:cs="B Nazanin"/>
                <w:b/>
                <w:bCs/>
                <w:sz w:val="16"/>
                <w:szCs w:val="16"/>
                <w:rtl/>
              </w:rPr>
            </w:pPr>
            <w:r w:rsidRPr="00847790">
              <w:rPr>
                <w:rFonts w:cs="B Nazanin" w:hint="cs"/>
                <w:b/>
                <w:bCs/>
                <w:sz w:val="16"/>
                <w:szCs w:val="16"/>
                <w:rtl/>
              </w:rPr>
              <w:t>فرد درخواست کننده صرفا با مراجعه به سازمان مربوطه (با توجه به مدرک تحصیلی،سازمان نظام پزشکی ،معاونت غذا ودارو ویااداره امور آزمایشگاهها) می تواند بارؤیت گواهی نهایی در فایل شخصی خود،جهت تمدید پروانه مطب اقدام نماید.</w:t>
            </w:r>
          </w:p>
          <w:p w:rsidR="00380995" w:rsidRPr="00847790" w:rsidRDefault="00380995" w:rsidP="00380995">
            <w:pPr>
              <w:rPr>
                <w:rFonts w:cs="B Nazanin"/>
                <w:b/>
                <w:bCs/>
                <w:sz w:val="16"/>
                <w:szCs w:val="16"/>
                <w:rtl/>
              </w:rPr>
            </w:pPr>
            <w:r w:rsidRPr="00847790">
              <w:rPr>
                <w:rFonts w:cs="B Nazanin" w:hint="cs"/>
                <w:b/>
                <w:bCs/>
                <w:sz w:val="16"/>
                <w:szCs w:val="16"/>
                <w:rtl/>
              </w:rPr>
              <w:t>فرآیند فوق در زمانی کمتر از پانزده دقیقه انجام میگردد.</w:t>
            </w:r>
          </w:p>
          <w:p w:rsidR="00380995" w:rsidRPr="00847790" w:rsidRDefault="00380995" w:rsidP="00380995">
            <w:pPr>
              <w:rPr>
                <w:rFonts w:cs="B Nazanin"/>
                <w:b/>
                <w:bCs/>
                <w:sz w:val="16"/>
                <w:szCs w:val="16"/>
                <w:rtl/>
              </w:rPr>
            </w:pPr>
            <w:r w:rsidRPr="00847790">
              <w:rPr>
                <w:rFonts w:cs="B Nazanin" w:hint="cs"/>
                <w:b/>
                <w:bCs/>
                <w:sz w:val="16"/>
                <w:szCs w:val="16"/>
                <w:rtl/>
              </w:rPr>
              <w:t>شماره تماس:      38378519  083</w:t>
            </w:r>
          </w:p>
          <w:p w:rsidR="00380995" w:rsidRPr="00847790" w:rsidRDefault="00380995" w:rsidP="00380995">
            <w:pPr>
              <w:rPr>
                <w:rFonts w:cs="B Nazanin"/>
                <w:b/>
                <w:bCs/>
                <w:sz w:val="16"/>
                <w:szCs w:val="16"/>
                <w:rtl/>
              </w:rPr>
            </w:pPr>
            <w:r w:rsidRPr="00847790">
              <w:rPr>
                <w:rFonts w:cs="B Nazanin" w:hint="cs"/>
                <w:b/>
                <w:bCs/>
                <w:sz w:val="16"/>
                <w:szCs w:val="16"/>
                <w:rtl/>
              </w:rPr>
              <w:t xml:space="preserve">آدرس:  بلوار شهیدبهشتی،جنب بیمارستان طالقانی،پشت کتابخانه مرکزی،مرکزآموزش مداوم جامعه پزشکی </w:t>
            </w:r>
          </w:p>
          <w:p w:rsidR="00A362D6" w:rsidRPr="00E46AF3" w:rsidRDefault="00A362D6" w:rsidP="00A362D6">
            <w:pPr>
              <w:ind w:left="-55"/>
              <w:jc w:val="both"/>
              <w:rPr>
                <w:rFonts w:cs="B Titr"/>
                <w:sz w:val="20"/>
                <w:szCs w:val="20"/>
                <w:rtl/>
              </w:rPr>
            </w:pPr>
          </w:p>
        </w:tc>
      </w:tr>
    </w:tbl>
    <w:p w:rsidR="00CA1A86" w:rsidRDefault="00CA1A86"/>
    <w:sectPr w:rsidR="00CA1A86" w:rsidSect="006D59DB">
      <w:pgSz w:w="16838" w:h="11906" w:orient="landscape" w:code="9"/>
      <w:pgMar w:top="1440" w:right="1440" w:bottom="1440" w:left="1440" w:header="709" w:footer="709" w:gutter="0"/>
      <w:cols w:num="3"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DF6" w:rsidRDefault="000A2DF6" w:rsidP="00681B77">
      <w:pPr>
        <w:spacing w:after="0" w:line="240" w:lineRule="auto"/>
      </w:pPr>
      <w:r>
        <w:separator/>
      </w:r>
    </w:p>
  </w:endnote>
  <w:endnote w:type="continuationSeparator" w:id="0">
    <w:p w:rsidR="000A2DF6" w:rsidRDefault="000A2DF6" w:rsidP="00681B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Esfehan">
    <w:altName w:val="Courier New"/>
    <w:charset w:val="B2"/>
    <w:family w:val="auto"/>
    <w:pitch w:val="variable"/>
    <w:sig w:usb0="00002000"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DF6" w:rsidRDefault="000A2DF6" w:rsidP="00681B77">
      <w:pPr>
        <w:spacing w:after="0" w:line="240" w:lineRule="auto"/>
      </w:pPr>
      <w:r>
        <w:separator/>
      </w:r>
    </w:p>
  </w:footnote>
  <w:footnote w:type="continuationSeparator" w:id="0">
    <w:p w:rsidR="000A2DF6" w:rsidRDefault="000A2DF6" w:rsidP="00681B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A688B"/>
    <w:multiLevelType w:val="hybridMultilevel"/>
    <w:tmpl w:val="D7AA1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A1138B"/>
    <w:multiLevelType w:val="hybridMultilevel"/>
    <w:tmpl w:val="04E05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D59DB"/>
    <w:rsid w:val="000237CA"/>
    <w:rsid w:val="00037AEA"/>
    <w:rsid w:val="000A2DF6"/>
    <w:rsid w:val="0017350E"/>
    <w:rsid w:val="00270040"/>
    <w:rsid w:val="00291BB2"/>
    <w:rsid w:val="0033357A"/>
    <w:rsid w:val="00380995"/>
    <w:rsid w:val="004C6402"/>
    <w:rsid w:val="00502FF8"/>
    <w:rsid w:val="00566EE0"/>
    <w:rsid w:val="005B6018"/>
    <w:rsid w:val="00616212"/>
    <w:rsid w:val="00681B77"/>
    <w:rsid w:val="006A3733"/>
    <w:rsid w:val="006A600A"/>
    <w:rsid w:val="006D59DB"/>
    <w:rsid w:val="00772C80"/>
    <w:rsid w:val="007C2CEA"/>
    <w:rsid w:val="007D50CA"/>
    <w:rsid w:val="00813237"/>
    <w:rsid w:val="00817652"/>
    <w:rsid w:val="00847790"/>
    <w:rsid w:val="008C7E15"/>
    <w:rsid w:val="00963EE8"/>
    <w:rsid w:val="009B2788"/>
    <w:rsid w:val="009F5153"/>
    <w:rsid w:val="00A362D6"/>
    <w:rsid w:val="00AB668F"/>
    <w:rsid w:val="00C84779"/>
    <w:rsid w:val="00C93E01"/>
    <w:rsid w:val="00CA1A86"/>
    <w:rsid w:val="00CE3D02"/>
    <w:rsid w:val="00D27624"/>
    <w:rsid w:val="00D93F5A"/>
    <w:rsid w:val="00DE08F7"/>
    <w:rsid w:val="00E46AF3"/>
    <w:rsid w:val="00FA3AB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9D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3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237"/>
    <w:rPr>
      <w:rFonts w:ascii="Tahoma" w:hAnsi="Tahoma" w:cs="Tahoma"/>
      <w:sz w:val="16"/>
      <w:szCs w:val="16"/>
    </w:rPr>
  </w:style>
  <w:style w:type="character" w:styleId="Hyperlink">
    <w:name w:val="Hyperlink"/>
    <w:basedOn w:val="DefaultParagraphFont"/>
    <w:uiPriority w:val="99"/>
    <w:unhideWhenUsed/>
    <w:rsid w:val="0033357A"/>
    <w:rPr>
      <w:color w:val="0563C1" w:themeColor="hyperlink"/>
      <w:u w:val="single"/>
    </w:rPr>
  </w:style>
  <w:style w:type="paragraph" w:styleId="ListParagraph">
    <w:name w:val="List Paragraph"/>
    <w:basedOn w:val="Normal"/>
    <w:uiPriority w:val="34"/>
    <w:qFormat/>
    <w:rsid w:val="00502FF8"/>
    <w:pPr>
      <w:ind w:left="720"/>
      <w:contextualSpacing/>
    </w:pPr>
  </w:style>
  <w:style w:type="paragraph" w:styleId="Header">
    <w:name w:val="header"/>
    <w:basedOn w:val="Normal"/>
    <w:link w:val="HeaderChar"/>
    <w:uiPriority w:val="99"/>
    <w:semiHidden/>
    <w:unhideWhenUsed/>
    <w:rsid w:val="00681B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1B77"/>
  </w:style>
  <w:style w:type="paragraph" w:styleId="Footer">
    <w:name w:val="footer"/>
    <w:basedOn w:val="Normal"/>
    <w:link w:val="FooterChar"/>
    <w:uiPriority w:val="99"/>
    <w:semiHidden/>
    <w:unhideWhenUsed/>
    <w:rsid w:val="00681B7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81B7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ermanshah.ircme.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E921E-3127-4493-BE3F-0631343A0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2</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edca107</dc:creator>
  <cp:lastModifiedBy>Olive</cp:lastModifiedBy>
  <cp:revision>27</cp:revision>
  <cp:lastPrinted>2015-06-12T10:58:00Z</cp:lastPrinted>
  <dcterms:created xsi:type="dcterms:W3CDTF">2015-06-08T04:41:00Z</dcterms:created>
  <dcterms:modified xsi:type="dcterms:W3CDTF">2015-06-12T11:00:00Z</dcterms:modified>
</cp:coreProperties>
</file>